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CEB" w:rsidRPr="00B12CEB" w:rsidRDefault="00B12CEB" w:rsidP="00B12C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Всероссийская олимпиада школьников по литературе</w:t>
      </w:r>
      <w:r w:rsidR="00D776D7">
        <w:rPr>
          <w:rFonts w:ascii="Times New Roman" w:eastAsia="Calibri" w:hAnsi="Times New Roman" w:cs="Times New Roman"/>
          <w:b/>
          <w:sz w:val="24"/>
          <w:szCs w:val="24"/>
        </w:rPr>
        <w:t xml:space="preserve"> в Томской области </w:t>
      </w:r>
    </w:p>
    <w:p w:rsidR="00B12CEB" w:rsidRPr="00B12CEB" w:rsidRDefault="00D776D7" w:rsidP="00B12C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в </w:t>
      </w:r>
      <w:r w:rsidR="00B12CEB" w:rsidRPr="00B12CEB">
        <w:rPr>
          <w:rFonts w:ascii="Times New Roman" w:eastAsia="Calibri" w:hAnsi="Times New Roman" w:cs="Times New Roman"/>
          <w:b/>
          <w:sz w:val="24"/>
          <w:szCs w:val="24"/>
        </w:rPr>
        <w:t xml:space="preserve">2022-2023 </w:t>
      </w:r>
      <w:r>
        <w:rPr>
          <w:rFonts w:ascii="Times New Roman" w:eastAsia="Calibri" w:hAnsi="Times New Roman" w:cs="Times New Roman"/>
          <w:b/>
          <w:sz w:val="24"/>
          <w:szCs w:val="24"/>
        </w:rPr>
        <w:t>учебном году</w:t>
      </w:r>
    </w:p>
    <w:p w:rsidR="00B12CEB" w:rsidRDefault="00B12CEB" w:rsidP="00B12C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Школьный этап</w:t>
      </w:r>
    </w:p>
    <w:p w:rsidR="00D776D7" w:rsidRDefault="00D776D7" w:rsidP="00B12C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:rsidR="00D776D7" w:rsidRDefault="00D776D7" w:rsidP="00B12C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Ключи</w:t>
      </w:r>
    </w:p>
    <w:p w:rsidR="00D776D7" w:rsidRPr="00B12CEB" w:rsidRDefault="00D776D7" w:rsidP="00B12C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CEB" w:rsidRPr="00B12CEB" w:rsidRDefault="00B12CEB" w:rsidP="00B12CE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Литературоведение. История литературы. Культурология.</w:t>
      </w:r>
    </w:p>
    <w:p w:rsidR="00B12CEB" w:rsidRPr="00B12CEB" w:rsidRDefault="00B12CEB" w:rsidP="00B12C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[</w:t>
      </w:r>
      <w:r w:rsidRPr="00B12CEB">
        <w:rPr>
          <w:rFonts w:ascii="Times New Roman" w:eastAsia="Calibri" w:hAnsi="Times New Roman" w:cs="Times New Roman"/>
          <w:b/>
          <w:sz w:val="24"/>
          <w:szCs w:val="24"/>
        </w:rPr>
        <w:t>10 баллов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] </w:t>
      </w:r>
      <w:r w:rsidRPr="00B12CEB">
        <w:rPr>
          <w:rFonts w:ascii="Times New Roman" w:eastAsia="Calibri" w:hAnsi="Times New Roman" w:cs="Times New Roman"/>
          <w:i/>
          <w:sz w:val="24"/>
          <w:szCs w:val="24"/>
        </w:rPr>
        <w:t>Назовите полные имена литературных героев: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А)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 Барышня-крестьянка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Елизавета Григорьевна Муромская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Б)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 Капитанская дочка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Марья Ивановна Миронова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В)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 Татьяна Ларина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Татьяна Дмитриевна Ларина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Г)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 Купец Калашников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Степан Парамонович Калашников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Д)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 Чацкий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Александр Андреевич Чацкий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Е)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 Молчалин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Алексей Степанович Молчалин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Ж)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 Печорин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Григорий Александрович Печорин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З)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 Хлестаков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Иван Александрович Хлестаков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И)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 Городничий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Антон Антонович Сквозник-Дмухановский</w:t>
      </w:r>
    </w:p>
    <w:p w:rsidR="00B12CEB" w:rsidRPr="00761A07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К)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 Дочка городничего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Марья Антоновна Сквозник-Дмухановская</w:t>
      </w:r>
    </w:p>
    <w:p w:rsidR="00B12CEB" w:rsidRPr="00761A07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2CEB" w:rsidRPr="00B12CEB" w:rsidRDefault="00B12CEB" w:rsidP="00B12C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[</w:t>
      </w:r>
      <w:r w:rsidRPr="00B12CEB">
        <w:rPr>
          <w:rFonts w:ascii="Times New Roman" w:eastAsia="Calibri" w:hAnsi="Times New Roman" w:cs="Times New Roman"/>
          <w:b/>
          <w:sz w:val="24"/>
          <w:szCs w:val="24"/>
        </w:rPr>
        <w:t>9 баллов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] </w:t>
      </w:r>
      <w:r w:rsidRPr="00B12CEB">
        <w:rPr>
          <w:rFonts w:ascii="Times New Roman" w:eastAsia="Calibri" w:hAnsi="Times New Roman" w:cs="Times New Roman"/>
          <w:i/>
          <w:sz w:val="24"/>
          <w:szCs w:val="24"/>
        </w:rPr>
        <w:t>Определите жанр лирических произведений и их названия, назовите авторов: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А)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 Уже бледнеет день, скрываясь за горою;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Шумящие стада толпятся над рекой;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Усталый селянин медлительной стопою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Идет, задумавшись, в шалаш спокойный свой,</w:t>
      </w:r>
    </w:p>
    <w:p w:rsidR="00B12CEB" w:rsidRPr="00761A07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В туманном сумраке окрестность исчезает...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FFD" w:rsidRPr="00761A07">
        <w:rPr>
          <w:rFonts w:ascii="Times New Roman" w:eastAsia="Calibri" w:hAnsi="Times New Roman" w:cs="Times New Roman"/>
          <w:b/>
          <w:sz w:val="24"/>
          <w:szCs w:val="24"/>
        </w:rPr>
        <w:t xml:space="preserve">элегия,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В.А</w:t>
      </w:r>
      <w:r w:rsidR="003D3FFD" w:rsidRPr="00761A07">
        <w:rPr>
          <w:rFonts w:ascii="Times New Roman" w:eastAsia="Calibri" w:hAnsi="Times New Roman" w:cs="Times New Roman"/>
          <w:b/>
          <w:sz w:val="24"/>
          <w:szCs w:val="24"/>
        </w:rPr>
        <w:t>. Жуковский «Сельское кладбище»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Б)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 Лишь там над царскою главой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Народов не легло страданье,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Где крепко с Вольностью святой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Законов мощных сочетанье;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Где всем простерт их твердый щит,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Где сжатый верными руками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Граждан над равными главами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Их меч без выбора скользит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3D3F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FFD" w:rsidRPr="00761A07">
        <w:rPr>
          <w:rFonts w:ascii="Times New Roman" w:eastAsia="Calibri" w:hAnsi="Times New Roman" w:cs="Times New Roman"/>
          <w:b/>
          <w:sz w:val="24"/>
          <w:szCs w:val="24"/>
        </w:rPr>
        <w:t>ода, А.С. Пушкин «Вольность»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b/>
          <w:sz w:val="24"/>
          <w:szCs w:val="24"/>
        </w:rPr>
        <w:t>В)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 Много звезд у летней ночи: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Отчего же только две у вас,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Очи юга! черны очи!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Нашей встречи был недобрый час.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Кто ни спросит, звезды ночи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Лишь о райском счастьи говорят;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В ваших звездах, черны очи,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Я нашел для сердца рай и ад.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A07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="003D3FFD" w:rsidRPr="00761A07">
        <w:rPr>
          <w:rFonts w:ascii="Times New Roman" w:eastAsia="Calibri" w:hAnsi="Times New Roman" w:cs="Times New Roman"/>
          <w:b/>
          <w:sz w:val="24"/>
          <w:szCs w:val="24"/>
        </w:rPr>
        <w:t>ослание</w:t>
      </w:r>
      <w:r w:rsidR="00761A07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3D3FFD" w:rsidRPr="00761A07">
        <w:rPr>
          <w:rFonts w:ascii="Times New Roman" w:eastAsia="Calibri" w:hAnsi="Times New Roman" w:cs="Times New Roman"/>
          <w:b/>
          <w:sz w:val="24"/>
          <w:szCs w:val="24"/>
        </w:rPr>
        <w:t xml:space="preserve"> М.Ю. Лермонтов «Черные очи»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2CEB" w:rsidRPr="00B12CEB" w:rsidRDefault="00B12CEB" w:rsidP="00B12C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[</w:t>
      </w:r>
      <w:r w:rsidRPr="00B12CEB">
        <w:rPr>
          <w:rFonts w:ascii="Times New Roman" w:eastAsia="Calibri" w:hAnsi="Times New Roman" w:cs="Times New Roman"/>
          <w:b/>
          <w:sz w:val="24"/>
          <w:szCs w:val="24"/>
        </w:rPr>
        <w:t>5 баллов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] </w:t>
      </w:r>
      <w:r w:rsidRPr="00B12CEB">
        <w:rPr>
          <w:rFonts w:ascii="Times New Roman" w:eastAsia="Calibri" w:hAnsi="Times New Roman" w:cs="Times New Roman"/>
          <w:i/>
          <w:sz w:val="24"/>
          <w:szCs w:val="24"/>
        </w:rPr>
        <w:t>Каким стихотворным размером написано это стихотворение А.С. Пушкина? Найдите и перечислите использованные поэтом художественные средства: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Редеет облаков летучая гряда.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Звезда печальная, вечерняя звезда!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Твой луч осеребрил увядшие равнины,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И дремлющий залив, и черных скал вершины.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lastRenderedPageBreak/>
        <w:t>Люблю твой слабый свет в небесной вышине;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Он думы разбудил, уснувшие во мне: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Я помню твой восход, знакомое светило,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Над мирною страной, где всё для сердца мило,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Где стройны тополы в долинах вознеслись,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Где дремлет нежный мирт и темный кипарис,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И сладостно шумят полуденные волны.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Там некогда в горах, сердечной думы полный,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Над морем я влачил задумчивую лень,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Когда на хижины сходила ночи тень -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И дева юная во мгле тебя искала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И именем своим подругам называла.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Ямбом. Эпитет, метафора, анафора, звукопись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2CEB" w:rsidRPr="00B12CEB" w:rsidRDefault="00B12CEB" w:rsidP="00B12C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[</w:t>
      </w:r>
      <w:r w:rsidRPr="00B12CEB">
        <w:rPr>
          <w:rFonts w:ascii="Times New Roman" w:eastAsia="Calibri" w:hAnsi="Times New Roman" w:cs="Times New Roman"/>
          <w:b/>
          <w:sz w:val="24"/>
          <w:szCs w:val="24"/>
        </w:rPr>
        <w:t>1 балл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] </w:t>
      </w:r>
      <w:r w:rsidRPr="00B12CEB">
        <w:rPr>
          <w:rFonts w:ascii="Times New Roman" w:eastAsia="Calibri" w:hAnsi="Times New Roman" w:cs="Times New Roman"/>
          <w:i/>
          <w:sz w:val="24"/>
          <w:szCs w:val="24"/>
        </w:rPr>
        <w:t>О каком правиле драматургии классицизма говорится в данном четверостишии А.П. Сумарокова: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Старайся мне в игре часы часами мерить,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Чтоб я, забывшися, возмог тебе поверить,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Что будто не игра то действие твое,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А самое тогда случилось бытие.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Подражание природе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2CEB" w:rsidRPr="00B12CEB" w:rsidRDefault="00B12CEB" w:rsidP="00B12C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[</w:t>
      </w:r>
      <w:r w:rsidRPr="00B12CEB">
        <w:rPr>
          <w:rFonts w:ascii="Times New Roman" w:eastAsia="Calibri" w:hAnsi="Times New Roman" w:cs="Times New Roman"/>
          <w:b/>
          <w:sz w:val="24"/>
          <w:szCs w:val="24"/>
        </w:rPr>
        <w:t>5 баллов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] </w:t>
      </w:r>
      <w:r w:rsidRPr="00B12CEB">
        <w:rPr>
          <w:rFonts w:ascii="Times New Roman" w:eastAsia="Calibri" w:hAnsi="Times New Roman" w:cs="Times New Roman"/>
          <w:i/>
          <w:sz w:val="24"/>
          <w:szCs w:val="24"/>
        </w:rPr>
        <w:t>Объясните смысл мифологических имен в отрывках из «Слова о полку Игореве»</w:t>
      </w:r>
      <w:r w:rsidRPr="00B12CE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12CEB" w:rsidRPr="00761A07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А) погибало достояние Даждьбожа внука;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Даж</w:t>
      </w:r>
      <w:r w:rsidR="00D92891" w:rsidRPr="00761A07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д</w:t>
      </w:r>
      <w:r w:rsidR="00D92891" w:rsidRPr="00761A07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ьбог – у восточных славян бог солнца</w:t>
      </w:r>
    </w:p>
    <w:p w:rsidR="00B12CEB" w:rsidRPr="00761A07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Б) вот ветры, внуки Стрибога, веют с моря стрелами;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>Стрибог – у восточных славян бог ветра или воздуха</w:t>
      </w:r>
    </w:p>
    <w:p w:rsidR="00B12CEB" w:rsidRPr="00761A07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В) пришлось внуку Велеса воспеть тогда песнь Игорю;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 xml:space="preserve">Велес </w:t>
      </w:r>
      <w:r w:rsidR="00D92891" w:rsidRPr="00761A07"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761A0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92891" w:rsidRPr="00761A07">
        <w:rPr>
          <w:rFonts w:ascii="Times New Roman" w:eastAsia="Calibri" w:hAnsi="Times New Roman" w:cs="Times New Roman"/>
          <w:b/>
          <w:sz w:val="24"/>
          <w:szCs w:val="24"/>
        </w:rPr>
        <w:t>в древнерусском пантеоне бог плодородия земли, «скотий бог»</w:t>
      </w:r>
    </w:p>
    <w:p w:rsidR="00B12CEB" w:rsidRPr="00761A07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Г) По нём кликнула Карна, и Желя поскакала по Русской земле</w:t>
      </w:r>
      <w:r w:rsidRPr="00761A07">
        <w:rPr>
          <w:rFonts w:ascii="Times New Roman" w:eastAsia="Calibri" w:hAnsi="Times New Roman" w:cs="Times New Roman"/>
          <w:sz w:val="24"/>
          <w:szCs w:val="24"/>
        </w:rPr>
        <w:t>.</w:t>
      </w:r>
      <w:r w:rsidR="00D92891" w:rsidRPr="00761A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2891" w:rsidRPr="00761A07">
        <w:rPr>
          <w:rFonts w:ascii="Times New Roman" w:eastAsia="Calibri" w:hAnsi="Times New Roman" w:cs="Times New Roman"/>
          <w:b/>
          <w:sz w:val="24"/>
          <w:szCs w:val="24"/>
        </w:rPr>
        <w:t>Карна и Ж(е)ля – в восточнославянской мифологии божества горя и плача</w:t>
      </w:r>
    </w:p>
    <w:p w:rsidR="00B12CEB" w:rsidRPr="00B12CEB" w:rsidRDefault="00B12CEB" w:rsidP="00B12CE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B12CEB" w:rsidRPr="00B12CEB" w:rsidRDefault="00B12CEB" w:rsidP="00B12C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[</w:t>
      </w:r>
      <w:r w:rsidRPr="00B12CEB">
        <w:rPr>
          <w:rFonts w:ascii="Times New Roman" w:eastAsia="Calibri" w:hAnsi="Times New Roman" w:cs="Times New Roman"/>
          <w:b/>
          <w:sz w:val="24"/>
          <w:szCs w:val="24"/>
        </w:rPr>
        <w:t>5 баллов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] </w:t>
      </w:r>
      <w:r w:rsidRPr="00B12CEB">
        <w:rPr>
          <w:rFonts w:ascii="Times New Roman" w:eastAsia="Calibri" w:hAnsi="Times New Roman" w:cs="Times New Roman"/>
          <w:i/>
          <w:sz w:val="24"/>
          <w:szCs w:val="24"/>
        </w:rPr>
        <w:t>Расположите пять пушкинских «Повестей Белкина» по порядку их следования в композиции цикла.</w:t>
      </w:r>
    </w:p>
    <w:p w:rsidR="00B12CEB" w:rsidRPr="00761A07" w:rsidRDefault="00D92891" w:rsidP="00B12CE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61A07">
        <w:rPr>
          <w:rFonts w:ascii="Times New Roman" w:eastAsia="Calibri" w:hAnsi="Times New Roman" w:cs="Times New Roman"/>
          <w:b/>
          <w:sz w:val="24"/>
          <w:szCs w:val="24"/>
        </w:rPr>
        <w:t>«Выстрел», «Метель», «Гробовщик», «Станционный смотритель», «Барышня-крестьянка»</w:t>
      </w:r>
    </w:p>
    <w:p w:rsidR="00B12CEB" w:rsidRDefault="00B12CEB" w:rsidP="00B12C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12CEB">
        <w:rPr>
          <w:rFonts w:ascii="Times New Roman" w:eastAsia="Calibri" w:hAnsi="Times New Roman" w:cs="Times New Roman"/>
          <w:sz w:val="24"/>
          <w:szCs w:val="24"/>
        </w:rPr>
        <w:t>[</w:t>
      </w:r>
      <w:r w:rsidRPr="00B12CEB">
        <w:rPr>
          <w:rFonts w:ascii="Times New Roman" w:eastAsia="Calibri" w:hAnsi="Times New Roman" w:cs="Times New Roman"/>
          <w:b/>
          <w:sz w:val="24"/>
          <w:szCs w:val="24"/>
        </w:rPr>
        <w:t>5 баллов</w:t>
      </w:r>
      <w:r w:rsidRPr="00B12CEB">
        <w:rPr>
          <w:rFonts w:ascii="Times New Roman" w:eastAsia="Calibri" w:hAnsi="Times New Roman" w:cs="Times New Roman"/>
          <w:sz w:val="24"/>
          <w:szCs w:val="24"/>
        </w:rPr>
        <w:t xml:space="preserve">] </w:t>
      </w:r>
      <w:r w:rsidRPr="00B12CEB">
        <w:rPr>
          <w:rFonts w:ascii="Times New Roman" w:eastAsia="Calibri" w:hAnsi="Times New Roman" w:cs="Times New Roman"/>
          <w:i/>
          <w:sz w:val="24"/>
          <w:szCs w:val="24"/>
        </w:rPr>
        <w:t xml:space="preserve">С именами каких русских писателей </w:t>
      </w:r>
      <w:r w:rsidRPr="00B12CEB">
        <w:rPr>
          <w:rFonts w:ascii="Times New Roman" w:eastAsia="Calibri" w:hAnsi="Times New Roman" w:cs="Times New Roman"/>
          <w:i/>
          <w:sz w:val="24"/>
          <w:szCs w:val="24"/>
          <w:lang w:val="en-US"/>
        </w:rPr>
        <w:t>XVIII</w:t>
      </w:r>
      <w:r w:rsidRPr="00B12CEB">
        <w:rPr>
          <w:rFonts w:ascii="Times New Roman" w:eastAsia="Calibri" w:hAnsi="Times New Roman" w:cs="Times New Roman"/>
          <w:i/>
          <w:sz w:val="24"/>
          <w:szCs w:val="24"/>
        </w:rPr>
        <w:t xml:space="preserve"> и </w:t>
      </w:r>
      <w:r w:rsidRPr="00B12CEB">
        <w:rPr>
          <w:rFonts w:ascii="Times New Roman" w:eastAsia="Calibri" w:hAnsi="Times New Roman" w:cs="Times New Roman"/>
          <w:i/>
          <w:sz w:val="24"/>
          <w:szCs w:val="24"/>
          <w:lang w:val="en-US"/>
        </w:rPr>
        <w:t>XIX</w:t>
      </w:r>
      <w:r w:rsidRPr="00B12CEB">
        <w:rPr>
          <w:rFonts w:ascii="Times New Roman" w:eastAsia="Calibri" w:hAnsi="Times New Roman" w:cs="Times New Roman"/>
          <w:i/>
          <w:sz w:val="24"/>
          <w:szCs w:val="24"/>
        </w:rPr>
        <w:t xml:space="preserve"> веков связаны эти места: Мишенское, Гурзуф, Званка, Нежин, Тегеран?</w:t>
      </w:r>
    </w:p>
    <w:p w:rsidR="00D92891" w:rsidRPr="00761A07" w:rsidRDefault="00D92891" w:rsidP="00D9289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61A07">
        <w:rPr>
          <w:rFonts w:ascii="Times New Roman" w:eastAsia="Calibri" w:hAnsi="Times New Roman" w:cs="Times New Roman"/>
          <w:b/>
          <w:sz w:val="24"/>
          <w:szCs w:val="24"/>
        </w:rPr>
        <w:t>Мишенское – В.А. Жуковский, Гурзуф – А.С. Пушкин, Званка – Г.Р. Державин, Нежин – Н.В. Гоголь, Тегеран – А.С. Грибоедов</w:t>
      </w:r>
    </w:p>
    <w:p w:rsidR="000F0B9D" w:rsidRDefault="000F0B9D" w:rsidP="00B12C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CEB" w:rsidRPr="00B12CEB" w:rsidRDefault="00B12CEB" w:rsidP="00B12C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B12CEB">
        <w:rPr>
          <w:rFonts w:ascii="Times New Roman" w:eastAsia="Calibri" w:hAnsi="Times New Roman" w:cs="Times New Roman"/>
          <w:b/>
          <w:sz w:val="24"/>
          <w:szCs w:val="24"/>
        </w:rPr>
        <w:t>Работа с текстом.</w:t>
      </w:r>
      <w:r w:rsidR="003D3FFD" w:rsidRPr="003D3F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FFD" w:rsidRPr="00B12CEB">
        <w:rPr>
          <w:rFonts w:ascii="Times New Roman" w:eastAsia="Calibri" w:hAnsi="Times New Roman" w:cs="Times New Roman"/>
          <w:sz w:val="24"/>
          <w:szCs w:val="24"/>
        </w:rPr>
        <w:t>[</w:t>
      </w:r>
      <w:r w:rsidR="003D3FFD" w:rsidRPr="00B12CEB">
        <w:rPr>
          <w:rFonts w:ascii="Times New Roman" w:eastAsia="Calibri" w:hAnsi="Times New Roman" w:cs="Times New Roman"/>
          <w:b/>
          <w:sz w:val="24"/>
          <w:szCs w:val="24"/>
        </w:rPr>
        <w:t>40 баллов</w:t>
      </w:r>
      <w:r w:rsidR="003D3FFD" w:rsidRPr="00B12CEB">
        <w:rPr>
          <w:rFonts w:ascii="Times New Roman" w:eastAsia="Calibri" w:hAnsi="Times New Roman" w:cs="Times New Roman"/>
          <w:sz w:val="24"/>
          <w:szCs w:val="24"/>
        </w:rPr>
        <w:t>]</w:t>
      </w:r>
    </w:p>
    <w:tbl>
      <w:tblPr>
        <w:tblW w:w="10200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6"/>
        <w:gridCol w:w="2104"/>
      </w:tblGrid>
      <w:tr w:rsidR="000F0B9D" w:rsidRPr="000F0B9D" w:rsidTr="000F0B9D">
        <w:trPr>
          <w:trHeight w:val="330"/>
        </w:trPr>
        <w:tc>
          <w:tcPr>
            <w:tcW w:w="102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 w:rsidP="000F0B9D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0F0B9D">
              <w:rPr>
                <w:rFonts w:ascii="Times New Roman" w:eastAsia="Arial" w:hAnsi="Times New Roman" w:cs="Times New Roman"/>
                <w:bCs/>
                <w:i/>
                <w:sz w:val="24"/>
                <w:szCs w:val="24"/>
              </w:rPr>
              <w:t>ОЦЕНИВАНИЕ:</w:t>
            </w:r>
          </w:p>
        </w:tc>
      </w:tr>
      <w:tr w:rsidR="000F0B9D" w:rsidRPr="000F0B9D" w:rsidTr="000F0B9D">
        <w:trPr>
          <w:trHeight w:val="330"/>
        </w:trPr>
        <w:tc>
          <w:tcPr>
            <w:tcW w:w="102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Для удобства оценивания предлагаем ориентироваться на школьную четырёхбалльную систему. Так, при оценке по первому критерию 0 баллов соответствуют «двойке», 5 баллов – «тройке», 10 баллов – «четвёрке» и 15 баллов – «пятёрке». Безусловно, возможны промежуточные варианты (например, 8 баллов соответствуют «четвёрке с минусом»)</w:t>
            </w:r>
          </w:p>
        </w:tc>
      </w:tr>
      <w:tr w:rsidR="000F0B9D" w:rsidRPr="000F0B9D" w:rsidTr="000F0B9D">
        <w:trPr>
          <w:trHeight w:val="330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0F0B9D" w:rsidRPr="000F0B9D" w:rsidTr="000F0B9D">
        <w:trPr>
          <w:trHeight w:val="305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Наличие/отсутствие прямых  связных  ответов  на  вопросы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до 15 баллов</w:t>
            </w:r>
          </w:p>
        </w:tc>
      </w:tr>
      <w:tr w:rsidR="000F0B9D" w:rsidRPr="000F0B9D" w:rsidTr="000F0B9D">
        <w:trPr>
          <w:trHeight w:val="322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наличие/отсутствие ошибок в понимании текста.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B9D" w:rsidRPr="000F0B9D" w:rsidTr="000F0B9D">
        <w:trPr>
          <w:trHeight w:val="328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Шкала оценок: 0 – 5 – 10 – 15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B9D" w:rsidRPr="000F0B9D" w:rsidTr="000F0B9D">
        <w:trPr>
          <w:trHeight w:val="308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Общая логика текста и композиция работы.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до 10 баллов</w:t>
            </w:r>
          </w:p>
        </w:tc>
      </w:tr>
      <w:tr w:rsidR="000F0B9D" w:rsidRPr="000F0B9D" w:rsidTr="000F0B9D">
        <w:trPr>
          <w:trHeight w:val="325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Шкала оценок: 0 – 3 – 7 – 10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B9D" w:rsidRPr="000F0B9D" w:rsidTr="000F0B9D">
        <w:trPr>
          <w:trHeight w:val="308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Подкрепление доказательств текстом.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до 5 баллов</w:t>
            </w:r>
          </w:p>
        </w:tc>
      </w:tr>
      <w:tr w:rsidR="000F0B9D" w:rsidRPr="000F0B9D" w:rsidTr="000F0B9D">
        <w:trPr>
          <w:trHeight w:val="328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B9D" w:rsidRPr="000F0B9D" w:rsidTr="000F0B9D">
        <w:trPr>
          <w:trHeight w:val="308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Наличие/отсутствие стилистических,  речевых  и  граммати-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до 5 баллов</w:t>
            </w:r>
          </w:p>
        </w:tc>
      </w:tr>
      <w:tr w:rsidR="000F0B9D" w:rsidRPr="000F0B9D" w:rsidTr="000F0B9D">
        <w:trPr>
          <w:trHeight w:val="322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ческих ошибок.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B9D" w:rsidRPr="000F0B9D" w:rsidTr="000F0B9D">
        <w:trPr>
          <w:trHeight w:val="325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B9D" w:rsidRPr="000F0B9D" w:rsidTr="000F0B9D">
        <w:trPr>
          <w:trHeight w:val="308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Наличие/отсутствие  орфографических  и  пунктуационных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до 5 баллов</w:t>
            </w:r>
          </w:p>
        </w:tc>
      </w:tr>
      <w:tr w:rsidR="000F0B9D" w:rsidRPr="000F0B9D" w:rsidTr="000F0B9D">
        <w:trPr>
          <w:trHeight w:val="324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ошибок  (в  пределах  изученного  в  курсе  русского  языка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B9D" w:rsidRPr="000F0B9D" w:rsidTr="000F0B9D">
        <w:trPr>
          <w:trHeight w:val="322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материала).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B9D" w:rsidRPr="000F0B9D" w:rsidTr="000F0B9D">
        <w:trPr>
          <w:trHeight w:val="325"/>
        </w:trPr>
        <w:tc>
          <w:tcPr>
            <w:tcW w:w="8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B9D" w:rsidRPr="000F0B9D" w:rsidRDefault="000F0B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B9D" w:rsidRPr="000F0B9D" w:rsidTr="000F0B9D">
        <w:trPr>
          <w:trHeight w:val="312"/>
        </w:trPr>
        <w:tc>
          <w:tcPr>
            <w:tcW w:w="102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F0B9D" w:rsidRPr="000F0B9D" w:rsidRDefault="000F0B9D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B9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0F0B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40 баллов</w:t>
            </w:r>
          </w:p>
        </w:tc>
      </w:tr>
    </w:tbl>
    <w:p w:rsidR="00761A07" w:rsidRDefault="00761A07" w:rsidP="00B12C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CEB" w:rsidRPr="00B12CEB" w:rsidRDefault="003D3FFD" w:rsidP="00B12C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B12CEB" w:rsidRPr="00B12CEB">
        <w:rPr>
          <w:rFonts w:ascii="Times New Roman" w:eastAsia="Calibri" w:hAnsi="Times New Roman" w:cs="Times New Roman"/>
          <w:b/>
          <w:sz w:val="24"/>
          <w:szCs w:val="24"/>
        </w:rPr>
        <w:t>аксимальн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ый балл за все выполненные работы – </w:t>
      </w:r>
      <w:r w:rsidR="00B12CEB" w:rsidRPr="00B12CEB">
        <w:rPr>
          <w:rFonts w:ascii="Times New Roman" w:eastAsia="Calibri" w:hAnsi="Times New Roman" w:cs="Times New Roman"/>
          <w:b/>
          <w:sz w:val="24"/>
          <w:szCs w:val="24"/>
        </w:rPr>
        <w:t>80 баллов</w:t>
      </w:r>
    </w:p>
    <w:p w:rsidR="00B33D11" w:rsidRDefault="00B33D11"/>
    <w:sectPr w:rsidR="00B33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EF6" w:rsidRDefault="006C2EF6" w:rsidP="00B12CEB">
      <w:pPr>
        <w:spacing w:after="0" w:line="240" w:lineRule="auto"/>
      </w:pPr>
      <w:r>
        <w:separator/>
      </w:r>
    </w:p>
  </w:endnote>
  <w:endnote w:type="continuationSeparator" w:id="0">
    <w:p w:rsidR="006C2EF6" w:rsidRDefault="006C2EF6" w:rsidP="00B12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EF6" w:rsidRDefault="006C2EF6" w:rsidP="00B12CEB">
      <w:pPr>
        <w:spacing w:after="0" w:line="240" w:lineRule="auto"/>
      </w:pPr>
      <w:r>
        <w:separator/>
      </w:r>
    </w:p>
  </w:footnote>
  <w:footnote w:type="continuationSeparator" w:id="0">
    <w:p w:rsidR="006C2EF6" w:rsidRDefault="006C2EF6" w:rsidP="00B12C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087674"/>
    <w:multiLevelType w:val="hybridMultilevel"/>
    <w:tmpl w:val="7B1C8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4D6"/>
    <w:rsid w:val="000F0B9D"/>
    <w:rsid w:val="00383135"/>
    <w:rsid w:val="003D3FFD"/>
    <w:rsid w:val="005642C1"/>
    <w:rsid w:val="005F0CC2"/>
    <w:rsid w:val="006C2EF6"/>
    <w:rsid w:val="00761A07"/>
    <w:rsid w:val="00904BD6"/>
    <w:rsid w:val="00913D1E"/>
    <w:rsid w:val="00931E7E"/>
    <w:rsid w:val="00AD2A8C"/>
    <w:rsid w:val="00B12CEB"/>
    <w:rsid w:val="00B33D11"/>
    <w:rsid w:val="00C70426"/>
    <w:rsid w:val="00D776D7"/>
    <w:rsid w:val="00D92891"/>
    <w:rsid w:val="00E6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F7B7A6-4562-41F9-AA8F-E84DDD5F5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2CE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2CEB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12C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1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8</cp:revision>
  <dcterms:created xsi:type="dcterms:W3CDTF">2022-07-01T07:56:00Z</dcterms:created>
  <dcterms:modified xsi:type="dcterms:W3CDTF">2022-09-26T03:17:00Z</dcterms:modified>
</cp:coreProperties>
</file>